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47" w:rsidRDefault="009E20E9" w:rsidP="003C01F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56100" cy="6210300"/>
            <wp:effectExtent l="933450" t="0" r="90170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 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356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C01F6" w:rsidRPr="00671B47" w:rsidRDefault="003C01F6" w:rsidP="003C01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2F5978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="002F5978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2F5978">
        <w:rPr>
          <w:rFonts w:ascii="Times New Roman" w:hAnsi="Times New Roman" w:cs="Times New Roman"/>
          <w:sz w:val="24"/>
          <w:szCs w:val="24"/>
        </w:rPr>
        <w:t xml:space="preserve"> ООШ</w:t>
      </w:r>
      <w:r w:rsidR="00416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501">
        <w:rPr>
          <w:rFonts w:ascii="Times New Roman" w:hAnsi="Times New Roman" w:cs="Times New Roman"/>
          <w:sz w:val="24"/>
          <w:szCs w:val="24"/>
        </w:rPr>
        <w:t>им.А.Баттала</w:t>
      </w:r>
      <w:proofErr w:type="spellEnd"/>
      <w:r w:rsidR="00416501">
        <w:rPr>
          <w:rFonts w:ascii="Times New Roman" w:hAnsi="Times New Roman" w:cs="Times New Roman"/>
          <w:sz w:val="24"/>
          <w:szCs w:val="24"/>
        </w:rPr>
        <w:t>» на 2021</w:t>
      </w:r>
      <w:r w:rsidRPr="00671B47">
        <w:rPr>
          <w:rFonts w:ascii="Times New Roman" w:hAnsi="Times New Roman" w:cs="Times New Roman"/>
          <w:sz w:val="24"/>
          <w:szCs w:val="24"/>
        </w:rPr>
        <w:t>-20</w:t>
      </w:r>
      <w:r w:rsidR="00416501">
        <w:rPr>
          <w:rFonts w:ascii="Times New Roman" w:hAnsi="Times New Roman" w:cs="Times New Roman"/>
          <w:sz w:val="24"/>
          <w:szCs w:val="24"/>
        </w:rPr>
        <w:t>22</w:t>
      </w:r>
      <w:r w:rsidRPr="00671B47">
        <w:rPr>
          <w:rFonts w:ascii="Times New Roman" w:hAnsi="Times New Roman" w:cs="Times New Roman"/>
          <w:sz w:val="24"/>
          <w:szCs w:val="24"/>
        </w:rPr>
        <w:t xml:space="preserve"> учебный год на изучение физики в 7 классе отводится 2 часа в неделю. Для освоения рабочей программы учебного предмета «Физика» в 7 классе используется учебник автора: 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А.В,Физика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7 класс, Москва ,Дрофа 2017</w:t>
      </w:r>
    </w:p>
    <w:p w:rsidR="00F478D8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Тематическое планирование </w:t>
      </w:r>
    </w:p>
    <w:p w:rsidR="00AF72A2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Физика 7 класс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072"/>
        <w:gridCol w:w="284"/>
        <w:gridCol w:w="425"/>
        <w:gridCol w:w="992"/>
        <w:gridCol w:w="993"/>
        <w:gridCol w:w="850"/>
        <w:gridCol w:w="1843"/>
      </w:tblGrid>
      <w:tr w:rsidR="00671B47" w:rsidRPr="00671B47" w:rsidTr="002F5978">
        <w:trPr>
          <w:trHeight w:val="520"/>
        </w:trPr>
        <w:tc>
          <w:tcPr>
            <w:tcW w:w="993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3"/>
            <w:vMerge w:val="restart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71B47" w:rsidRPr="00671B47" w:rsidTr="002F5978">
        <w:trPr>
          <w:trHeight w:val="302"/>
        </w:trPr>
        <w:tc>
          <w:tcPr>
            <w:tcW w:w="993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3609" w:type="dxa"/>
            <w:gridSpan w:val="7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 (4ч.)</w:t>
            </w:r>
          </w:p>
        </w:tc>
        <w:tc>
          <w:tcPr>
            <w:tcW w:w="1843" w:type="dxa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46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Вводный инструктаж по технике безопасности. Что изучает физика. Некоторые физические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термины.Наблюдения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опыты.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619"/>
        </w:trPr>
        <w:tc>
          <w:tcPr>
            <w:tcW w:w="993" w:type="dxa"/>
            <w:tcBorders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величины. Измерение физических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величин.Точность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погрешность измерений.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 1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«Определение  цены деления измерительного прибора»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Физика и техника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вещества (5 ч)</w:t>
            </w:r>
          </w:p>
        </w:tc>
      </w:tr>
      <w:tr w:rsidR="00671B47" w:rsidRPr="00671B47" w:rsidTr="002F5978">
        <w:trPr>
          <w:trHeight w:val="27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>Строение вещества. Молекулы. Броуновское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i/>
                <w:color w:val="000000" w:themeColor="text1"/>
              </w:rPr>
              <w:t>Лабораторная работа №2</w:t>
            </w:r>
            <w:r w:rsidRPr="00671B47">
              <w:rPr>
                <w:color w:val="000000" w:themeColor="text1"/>
              </w:rPr>
              <w:t xml:space="preserve"> «Измерение размеров малых тел»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Диффузия в газах, жидкостях и твердых телах. Взаимное притяжение и отталкивание молекул 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Агрегатные состояния вещества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3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№1 «Первоначальные сведения о строении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Взаимодействие тел(22ч)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Механическое движение.</w:t>
            </w:r>
            <w:r w:rsidR="004D76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Равномерное и неравномерное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пути и времени движения.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4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Инерция.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тел. Масса тела. Единица массы.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3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массы тела на рычажных весах»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Плотность вещества.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№4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объема твердого тела».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плотности твердого тела»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«Механическое движение», «Масса», «Плотность вещества» 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Расчёт массы и объёма тела по его плотности.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№2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«Механическое движение. Масса тела, плотность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Сила. Виды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тела. Связь между силой тяжести и массой тела.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Динамометр. 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Градуирование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7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Равнодействующая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Сила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трения.Трение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скольжения. Трение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покоя.Трение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природе и технике.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36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трения.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№8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силы трения скольжения и силы трения качения с помощью динамометра»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по теме «Силы».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 № 2 «Силы, равнодействующая сил»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Давление твёрдых тел, жидкостей и газов (21 ч.)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Давление. Единицы давления.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газа.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Паскаля.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в жидкости и газе.</w:t>
            </w:r>
            <w:r w:rsidR="00707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Сообщающиеся сосуды.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Кратковременная контрольная работа№3  «Давление. Закон Паскаля»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воздуха. Атмосферное давление.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атмосферного давления. Опыт Торричелли.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 – анероид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Манометры.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Поршневой жидкостный насос. Гидравлический пресс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Архимеда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 работа № 8 «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выталкивающей силы, действующей на погруженное в жидкость тело»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Плавание тел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№9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«Выяснение условий плавания тела в жидкости»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  «Давление»/.Плавание судов. Воздухоплавание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«Архимедова сила»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1766" w:type="dxa"/>
            <w:gridSpan w:val="5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                                                       Работа и мощность. </w:t>
            </w:r>
            <w:r w:rsidRPr="00671B47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Энергия  (14ч)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6"/>
        </w:trPr>
        <w:tc>
          <w:tcPr>
            <w:tcW w:w="993" w:type="dxa"/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работа. Единицы 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механизмы. Рычаг. . Равновесие сил на рычаге.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Момент силы.  Решение задач.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 10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«Выяснение 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0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Блоки. Золотое правило механики.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 тяжести тела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.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равновесия тел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 полезного действия механизма.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работа№11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«Определение КПД при подъеме тела по наклонной плоскости»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работа№5 «Итоговая»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Энергия. Кинетическая и потенциальная энергия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Превращение одного вида механической энергии в другой. Энергия рек и ветра.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8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- конкурс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Смотр знаний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2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69-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викторина»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37073" w:rsidRPr="00671B47" w:rsidRDefault="00A37073" w:rsidP="00671B47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37073" w:rsidRPr="00671B47" w:rsidSect="002F597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7073"/>
    <w:rsid w:val="001605AF"/>
    <w:rsid w:val="001762C7"/>
    <w:rsid w:val="00295B0A"/>
    <w:rsid w:val="002A6626"/>
    <w:rsid w:val="002B1670"/>
    <w:rsid w:val="002F4740"/>
    <w:rsid w:val="002F5978"/>
    <w:rsid w:val="00305C84"/>
    <w:rsid w:val="00342907"/>
    <w:rsid w:val="003473FC"/>
    <w:rsid w:val="003C01F6"/>
    <w:rsid w:val="00416501"/>
    <w:rsid w:val="004A6158"/>
    <w:rsid w:val="004D7687"/>
    <w:rsid w:val="0055478B"/>
    <w:rsid w:val="005C1118"/>
    <w:rsid w:val="005E60FD"/>
    <w:rsid w:val="00616C3D"/>
    <w:rsid w:val="00671B47"/>
    <w:rsid w:val="007073E3"/>
    <w:rsid w:val="007223EB"/>
    <w:rsid w:val="00733AE3"/>
    <w:rsid w:val="00816C34"/>
    <w:rsid w:val="00915D94"/>
    <w:rsid w:val="009167C2"/>
    <w:rsid w:val="009A2E13"/>
    <w:rsid w:val="009E20E9"/>
    <w:rsid w:val="00A37073"/>
    <w:rsid w:val="00AC751C"/>
    <w:rsid w:val="00AF72A2"/>
    <w:rsid w:val="00BB5A02"/>
    <w:rsid w:val="00CC5D7B"/>
    <w:rsid w:val="00D60919"/>
    <w:rsid w:val="00D92DE9"/>
    <w:rsid w:val="00DA0414"/>
    <w:rsid w:val="00DB46BA"/>
    <w:rsid w:val="00E503A5"/>
    <w:rsid w:val="00E56C88"/>
    <w:rsid w:val="00E62A02"/>
    <w:rsid w:val="00F478D8"/>
    <w:rsid w:val="00F836B8"/>
    <w:rsid w:val="00FD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0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C0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nhideWhenUsed/>
    <w:rsid w:val="003C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C01F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3C01F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6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Завуч</cp:lastModifiedBy>
  <cp:revision>33</cp:revision>
  <cp:lastPrinted>2020-10-07T15:21:00Z</cp:lastPrinted>
  <dcterms:created xsi:type="dcterms:W3CDTF">2019-04-21T10:00:00Z</dcterms:created>
  <dcterms:modified xsi:type="dcterms:W3CDTF">2021-10-02T08:38:00Z</dcterms:modified>
</cp:coreProperties>
</file>